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齊師伐我，公將戰，曹劌請見。其鄉人曰，肉食者謀之，又何間焉，劌曰，肉食者鄙，未能遠謀，乃入見，問何以戰。公曰，衣食所安，弗敢專也，必以分人。對曰，小惠未遍，民弗從也，公曰，犧牲玉帛，弗敢加也，必以信，對曰，小信未孚，神弗福也，公曰，小大之獄，雖不能察，必以情。對曰，忠之屬也，可以一戰，戰則請從，公與之乘，戰于長勺，公將鼓之，劌曰，未可，齊人三鼓，劌曰，可矣，齊師敗績，公將馳之，劌曰，未可，下視其轍，登軾而望之，曰，可矣，遂逐齊師，既克，公問其故。對曰：夫戰，勇氣也。一鼓作氣，再而衰，三而竭，彼竭我盈，故克之，夫大國難測也，懼有伏焉，吾視其轍亂，望其旗靡，故逐之。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pPr>
        <w:ind w:left="432"/>
      </w:pPr>
      <w:r>
        <w:rPr>
          <w:rFonts w:ascii="台灣明體" w:hAnsi="台灣明體" w:eastAsia="台灣明體"/>
          <w:b w:val="0"/>
          <w:sz w:val="26"/>
        </w:rPr>
        <w:t>齊人有馮諼者，貧乏不能自存，使人屬孟嘗君，願寄食門下。</w:t>
      </w:r>
    </w:p>
    <w:p>
      <w:r>
        <w:rPr>
          <w:rFonts w:ascii="台灣明體" w:hAnsi="台灣明體" w:eastAsia="台灣明體"/>
          <w:b w:val="0"/>
          <w:sz w:val="26"/>
        </w:rPr>
        <w:t>齊國有一個名叫馮諼的人，貧窮匱乏得不能自己生存，讓人囑託孟嘗君，希望在他的門下寄食。</w:t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